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AA" w:rsidRDefault="00064AAA">
      <w:pPr>
        <w:pStyle w:val="body"/>
        <w:rPr>
          <w:rFonts w:ascii="Times New Roman Bold"/>
        </w:rPr>
      </w:pPr>
      <w:r>
        <w:rPr>
          <w:rFonts w:ascii="Times New Roman"/>
          <w:noProof/>
        </w:rPr>
        <w:drawing>
          <wp:inline distT="0" distB="0" distL="0" distR="0">
            <wp:extent cx="1866900" cy="613214"/>
            <wp:effectExtent l="0" t="0" r="0" b="0"/>
            <wp:docPr id="1073741825" name="officeArt object" descr="cid:image001.jpg@01D0C882.D16C8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id:image001.jpg@01D0C882.D16C8C40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13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47EAA" w:rsidRDefault="00064AAA">
      <w:pPr>
        <w:pStyle w:val="body"/>
      </w:pPr>
      <w:r>
        <w:rPr>
          <w:rFonts w:ascii="Times New Roman Bold"/>
        </w:rPr>
        <w:br/>
      </w:r>
      <w:r>
        <w:rPr>
          <w:rFonts w:ascii="Calibri" w:eastAsia="Calibri" w:hAnsi="Calibri" w:cs="Calibri"/>
          <w:b/>
          <w:bCs/>
        </w:rPr>
        <w:t>For Immediate Release</w:t>
      </w:r>
      <w:r>
        <w:rPr>
          <w:rFonts w:ascii="Calibri" w:eastAsia="Calibri" w:hAnsi="Calibri" w:cs="Calibri"/>
        </w:rPr>
        <w:t> December 10, 2015</w:t>
      </w:r>
      <w:r>
        <w:br/>
      </w:r>
      <w:r>
        <w:rPr>
          <w:rFonts w:ascii="Calibri" w:eastAsia="Calibri" w:hAnsi="Calibri" w:cs="Calibri"/>
          <w:b/>
          <w:bCs/>
        </w:rPr>
        <w:t>Contact:</w:t>
      </w:r>
      <w:r>
        <w:rPr>
          <w:rFonts w:ascii="Calibri" w:eastAsia="Calibri" w:hAnsi="Calibri" w:cs="Calibri"/>
        </w:rPr>
        <w:t> UFCW Press 202-466-1591</w:t>
      </w:r>
    </w:p>
    <w:p w:rsidR="00547EAA" w:rsidRDefault="00064AA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 </w:t>
      </w:r>
    </w:p>
    <w:p w:rsidR="00547EAA" w:rsidRDefault="0088508F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shd w:val="clear" w:color="auto" w:fill="FFFF00"/>
        </w:rPr>
        <w:t>Wethersfield and Rocky Hill</w:t>
      </w:r>
      <w:r w:rsidR="00EC580A">
        <w:rPr>
          <w:rFonts w:ascii="Calibri" w:eastAsia="Calibri" w:hAnsi="Calibri" w:cs="Calibri"/>
          <w:b/>
          <w:bCs/>
          <w:sz w:val="36"/>
          <w:szCs w:val="36"/>
          <w:shd w:val="clear" w:color="auto" w:fill="FFFF00"/>
        </w:rPr>
        <w:t>, CT</w:t>
      </w:r>
      <w:bookmarkStart w:id="0" w:name="_GoBack"/>
      <w:bookmarkEnd w:id="0"/>
      <w:r w:rsidR="00064AAA">
        <w:rPr>
          <w:rFonts w:ascii="Calibri" w:eastAsia="Calibri" w:hAnsi="Calibri" w:cs="Calibri"/>
          <w:b/>
          <w:bCs/>
          <w:sz w:val="36"/>
          <w:szCs w:val="36"/>
          <w:lang w:val="pt-PT"/>
        </w:rPr>
        <w:t xml:space="preserve"> COMMUNITY COMES TOGETHER TO SUPPORT WORKERS WITH ACTIONS AT PRICE RITE AND WALMART </w:t>
      </w:r>
    </w:p>
    <w:p w:rsidR="00547EAA" w:rsidRDefault="00547EAA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547EAA" w:rsidRDefault="00064AAA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Communities are Taking Action in Support of Hard-Working Retail Workers with Rallies Targeting Price Rite and Walmart </w:t>
      </w:r>
    </w:p>
    <w:p w:rsidR="00547EAA" w:rsidRDefault="00064AAA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 </w:t>
      </w: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t>(</w:t>
      </w:r>
      <w:r w:rsidR="0088508F">
        <w:rPr>
          <w:rFonts w:ascii="Calibri" w:eastAsia="Calibri" w:hAnsi="Calibri" w:cs="Calibri"/>
          <w:shd w:val="clear" w:color="auto" w:fill="FFFF00"/>
        </w:rPr>
        <w:t xml:space="preserve">Wethersfield and Rocky Hill, </w:t>
      </w:r>
      <w:proofErr w:type="gramStart"/>
      <w:r w:rsidR="0088508F">
        <w:rPr>
          <w:rFonts w:ascii="Calibri" w:eastAsia="Calibri" w:hAnsi="Calibri" w:cs="Calibri"/>
          <w:shd w:val="clear" w:color="auto" w:fill="FFFF00"/>
        </w:rPr>
        <w:t>CT</w:t>
      </w:r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 xml:space="preserve"> – </w:t>
      </w:r>
      <w:r>
        <w:rPr>
          <w:rFonts w:ascii="Calibri" w:eastAsia="Calibri" w:hAnsi="Calibri" w:cs="Calibri"/>
        </w:rPr>
        <w:t xml:space="preserve">Today, the United Food and Commercial Workers International Union (UFCW), Jobs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Justice, and community partners from across </w:t>
      </w:r>
      <w:r w:rsidR="0088508F">
        <w:rPr>
          <w:rFonts w:ascii="Calibri" w:eastAsia="Calibri" w:hAnsi="Calibri" w:cs="Calibri"/>
          <w:b/>
          <w:bCs/>
        </w:rPr>
        <w:t>the area</w:t>
      </w:r>
      <w:r>
        <w:rPr>
          <w:rFonts w:ascii="Calibri" w:eastAsia="Calibri" w:hAnsi="Calibri" w:cs="Calibri"/>
        </w:rPr>
        <w:t xml:space="preserve"> are taking aim at Price Rite and Walmart in efforts to improve the lives of workers in the retail industry. C</w:t>
      </w:r>
      <w:r>
        <w:rPr>
          <w:rFonts w:ascii="Calibri" w:eastAsia="Calibri" w:hAnsi="Calibri" w:cs="Calibri"/>
        </w:rPr>
        <w:t>ommunity leaders and supporters will begin the day of action at Price Rite and then march to a nearby Walmart to call on the retailers to provide better wages, better benefits, and better schedules that these hard-working men and women deserve. The goal of</w:t>
      </w:r>
      <w:r>
        <w:rPr>
          <w:rFonts w:ascii="Calibri" w:eastAsia="Calibri" w:hAnsi="Calibri" w:cs="Calibri"/>
        </w:rPr>
        <w:t xml:space="preserve"> these actions is to raise the standards for workers in the retail industry by calling on companies to become more responsible employers.</w:t>
      </w:r>
    </w:p>
    <w:p w:rsidR="00547EAA" w:rsidRDefault="00547EAA">
      <w:pPr>
        <w:pStyle w:val="body"/>
      </w:pP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tab/>
        <w:t xml:space="preserve">The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Change Price Rite for the Better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campaign is part of a regional effort of </w:t>
      </w:r>
      <w:proofErr w:type="gramStart"/>
      <w:r>
        <w:rPr>
          <w:rFonts w:ascii="Calibri" w:eastAsia="Calibri" w:hAnsi="Calibri" w:cs="Calibri"/>
        </w:rPr>
        <w:t>communities coming together and figh</w:t>
      </w:r>
      <w:r>
        <w:rPr>
          <w:rFonts w:ascii="Calibri" w:eastAsia="Calibri" w:hAnsi="Calibri" w:cs="Calibri"/>
        </w:rPr>
        <w:t>ting to improve the lives of workers by highlighting irresponsible employers who must take action to change the lives of workers for the better.</w:t>
      </w:r>
      <w:proofErr w:type="gramEnd"/>
      <w:r>
        <w:rPr>
          <w:rFonts w:ascii="Calibri" w:eastAsia="Calibri" w:hAnsi="Calibri" w:cs="Calibri"/>
        </w:rPr>
        <w:t xml:space="preserve"> The campaign is continuing with a series of coordinated public actions, as well as a targeted social media effo</w:t>
      </w:r>
      <w:r>
        <w:rPr>
          <w:rFonts w:ascii="Calibri" w:eastAsia="Calibri" w:hAnsi="Calibri" w:cs="Calibri"/>
        </w:rPr>
        <w:t>rt, that will reach out to educate and mobilize communities to support Price Rite employees</w:t>
      </w:r>
      <w:r>
        <w:rPr>
          <w:rFonts w:ascii="Calibri" w:eastAsia="Calibri" w:hAnsi="Calibri" w:cs="Calibri"/>
          <w:lang w:val="fr-FR"/>
        </w:rPr>
        <w:t xml:space="preserve">’ </w:t>
      </w:r>
      <w:r>
        <w:rPr>
          <w:rFonts w:ascii="Calibri" w:eastAsia="Calibri" w:hAnsi="Calibri" w:cs="Calibri"/>
        </w:rPr>
        <w:t xml:space="preserve">efforts to better their lives. </w:t>
      </w:r>
    </w:p>
    <w:p w:rsidR="00547EAA" w:rsidRDefault="00547EAA">
      <w:pPr>
        <w:pStyle w:val="body"/>
      </w:pPr>
    </w:p>
    <w:p w:rsidR="00547EAA" w:rsidRDefault="00064AAA">
      <w:pPr>
        <w:pStyle w:val="body"/>
        <w:ind w:firstLine="720"/>
      </w:pPr>
      <w:r>
        <w:rPr>
          <w:rFonts w:ascii="Trebuchet MS"/>
        </w:rPr>
        <w:t>During this week</w:t>
      </w:r>
      <w:r>
        <w:rPr>
          <w:rFonts w:hAnsi="Trebuchet MS"/>
          <w:lang w:val="fr-FR"/>
        </w:rPr>
        <w:t>’</w:t>
      </w:r>
      <w:r>
        <w:rPr>
          <w:rFonts w:ascii="Trebuchet MS"/>
        </w:rPr>
        <w:t xml:space="preserve">s actions, the UFCW, Jobs </w:t>
      </w:r>
      <w:proofErr w:type="gramStart"/>
      <w:r>
        <w:rPr>
          <w:rFonts w:ascii="Trebuchet MS"/>
        </w:rPr>
        <w:t>With</w:t>
      </w:r>
      <w:proofErr w:type="gramEnd"/>
      <w:r>
        <w:rPr>
          <w:rFonts w:ascii="Trebuchet MS"/>
        </w:rPr>
        <w:t xml:space="preserve"> Justice, and community allies will handbill Price Rite customers and share a </w:t>
      </w:r>
      <w:hyperlink r:id="rId8" w:history="1">
        <w:r>
          <w:rPr>
            <w:rStyle w:val="Hyperlink0"/>
            <w:rFonts w:ascii="Trebuchet MS"/>
          </w:rPr>
          <w:t>new petition</w:t>
        </w:r>
      </w:hyperlink>
      <w:r>
        <w:rPr>
          <w:rFonts w:ascii="Trebuchet MS"/>
        </w:rPr>
        <w:t xml:space="preserve"> in support of Price Rite workers that calls on the company to become a better employer and do what is right for workers. The action will take place at the Price Rite l</w:t>
      </w:r>
      <w:r>
        <w:rPr>
          <w:rFonts w:ascii="Trebuchet MS"/>
        </w:rPr>
        <w:t xml:space="preserve">ocated at </w:t>
      </w:r>
      <w:r w:rsidR="0088508F">
        <w:rPr>
          <w:rFonts w:ascii="Calibri" w:eastAsia="Calibri" w:hAnsi="Calibri" w:cs="Calibri"/>
          <w:b/>
          <w:bCs/>
          <w:shd w:val="clear" w:color="auto" w:fill="FFFF00"/>
        </w:rPr>
        <w:t>160 Silas Dean Highway in Wethersfield</w:t>
      </w:r>
      <w:r>
        <w:rPr>
          <w:rFonts w:ascii="Trebuchet MS"/>
        </w:rPr>
        <w:t>.</w:t>
      </w:r>
    </w:p>
    <w:p w:rsidR="00547EAA" w:rsidRDefault="00547EAA">
      <w:pPr>
        <w:pStyle w:val="body"/>
      </w:pP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lastRenderedPageBreak/>
        <w:tab/>
        <w:t>“</w:t>
      </w:r>
      <w:r>
        <w:rPr>
          <w:rFonts w:ascii="Calibri" w:eastAsia="Calibri" w:hAnsi="Calibri" w:cs="Calibri"/>
        </w:rPr>
        <w:t>The time for Price Rite to change is now. I work hard every day to try to have a better life but my coworkers and I struggle to make ends meet. Even though I am available to work full time and request more hours, some weeks the</w:t>
      </w:r>
      <w:r>
        <w:rPr>
          <w:rFonts w:ascii="Calibri" w:eastAsia="Calibri" w:hAnsi="Calibri" w:cs="Calibri"/>
        </w:rPr>
        <w:t>y schedule me for as little as 12 hours. My schedule is also unstable with different days and shifts from week to week. Price Rite is hurting hard-working people with low wages, a lack of benefits, and inadequate schedules that make it impossible for us to</w:t>
      </w:r>
      <w:r>
        <w:rPr>
          <w:rFonts w:ascii="Calibri" w:eastAsia="Calibri" w:hAnsi="Calibri" w:cs="Calibri"/>
        </w:rPr>
        <w:t xml:space="preserve"> have </w:t>
      </w:r>
      <w:proofErr w:type="gramStart"/>
      <w:r>
        <w:rPr>
          <w:rFonts w:ascii="Calibri" w:eastAsia="Calibri" w:hAnsi="Calibri" w:cs="Calibri"/>
        </w:rPr>
        <w:t>come</w:t>
      </w:r>
      <w:proofErr w:type="gramEnd"/>
      <w:r>
        <w:rPr>
          <w:rFonts w:ascii="Calibri" w:eastAsia="Calibri" w:hAnsi="Calibri" w:cs="Calibri"/>
        </w:rPr>
        <w:t xml:space="preserve"> control in our lives or take care of our loved ones,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said Price Rite worker Corey Reed. </w:t>
      </w:r>
    </w:p>
    <w:p w:rsidR="00547EAA" w:rsidRDefault="00547EAA">
      <w:pPr>
        <w:pStyle w:val="body"/>
      </w:pPr>
    </w:p>
    <w:p w:rsidR="00547EAA" w:rsidRDefault="00064AAA">
      <w:pPr>
        <w:pStyle w:val="body"/>
        <w:shd w:val="clear" w:color="auto" w:fill="FFFFFF"/>
        <w:jc w:val="both"/>
      </w:pPr>
      <w:r>
        <w:rPr>
          <w:rFonts w:ascii="Trebuchet MS"/>
        </w:rPr>
        <w:tab/>
        <w:t xml:space="preserve">Following the Price Rite customer </w:t>
      </w:r>
      <w:proofErr w:type="spellStart"/>
      <w:r>
        <w:rPr>
          <w:rFonts w:ascii="Trebuchet MS"/>
        </w:rPr>
        <w:t>handbilling</w:t>
      </w:r>
      <w:proofErr w:type="spellEnd"/>
      <w:r>
        <w:rPr>
          <w:rFonts w:ascii="Trebuchet MS"/>
        </w:rPr>
        <w:t xml:space="preserve">, the group will march to the nearby Walmart located at </w:t>
      </w:r>
      <w:r w:rsidR="0088508F">
        <w:rPr>
          <w:rFonts w:ascii="Calibri" w:eastAsia="Calibri" w:hAnsi="Calibri" w:cs="Calibri"/>
          <w:b/>
          <w:bCs/>
          <w:shd w:val="clear" w:color="auto" w:fill="FFFF00"/>
        </w:rPr>
        <w:t xml:space="preserve">80 </w:t>
      </w:r>
      <w:proofErr w:type="spellStart"/>
      <w:r w:rsidR="0088508F">
        <w:rPr>
          <w:rFonts w:ascii="Calibri" w:eastAsia="Calibri" w:hAnsi="Calibri" w:cs="Calibri"/>
          <w:b/>
          <w:bCs/>
          <w:shd w:val="clear" w:color="auto" w:fill="FFFF00"/>
        </w:rPr>
        <w:t>Townline</w:t>
      </w:r>
      <w:proofErr w:type="spellEnd"/>
      <w:r w:rsidR="0088508F">
        <w:rPr>
          <w:rFonts w:ascii="Calibri" w:eastAsia="Calibri" w:hAnsi="Calibri" w:cs="Calibri"/>
          <w:b/>
          <w:bCs/>
          <w:shd w:val="clear" w:color="auto" w:fill="FFFF00"/>
        </w:rPr>
        <w:t xml:space="preserve"> Rd.</w:t>
      </w:r>
      <w:r>
        <w:rPr>
          <w:rFonts w:ascii="Trebuchet MS"/>
        </w:rPr>
        <w:t xml:space="preserve"> to protest as part of the </w:t>
      </w:r>
      <w:r>
        <w:rPr>
          <w:rFonts w:hAnsi="Trebuchet MS"/>
        </w:rPr>
        <w:t>“</w:t>
      </w:r>
      <w:r>
        <w:rPr>
          <w:rFonts w:ascii="Trebuchet MS"/>
        </w:rPr>
        <w:t>Are You wi</w:t>
      </w:r>
      <w:r>
        <w:rPr>
          <w:rFonts w:ascii="Trebuchet MS"/>
        </w:rPr>
        <w:t xml:space="preserve">th Us? </w:t>
      </w:r>
      <w:proofErr w:type="gramStart"/>
      <w:r>
        <w:rPr>
          <w:rFonts w:ascii="Trebuchet MS"/>
        </w:rPr>
        <w:t>campaign</w:t>
      </w:r>
      <w:proofErr w:type="gramEnd"/>
      <w:r>
        <w:rPr>
          <w:rFonts w:ascii="Trebuchet MS"/>
        </w:rPr>
        <w:t xml:space="preserve">. </w:t>
      </w:r>
      <w:r>
        <w:rPr>
          <w:rFonts w:ascii="Trebuchet MS"/>
        </w:rPr>
        <w:t xml:space="preserve">The nationwide </w:t>
      </w:r>
      <w:r>
        <w:rPr>
          <w:rFonts w:hAnsi="Trebuchet MS"/>
        </w:rPr>
        <w:t>“</w:t>
      </w:r>
      <w:r>
        <w:rPr>
          <w:rFonts w:ascii="Trebuchet MS"/>
        </w:rPr>
        <w:t>Are You with Us?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>grassroots initiative calls on Walmart and other retailers to change for the better. This week</w:t>
      </w:r>
      <w:r>
        <w:rPr>
          <w:rFonts w:hAnsi="Trebuchet MS"/>
          <w:lang w:val="fr-FR"/>
        </w:rPr>
        <w:t>’</w:t>
      </w:r>
      <w:r>
        <w:rPr>
          <w:rFonts w:ascii="Trebuchet MS"/>
        </w:rPr>
        <w:t xml:space="preserve">s events are part of a series of rallies and actions that will be happening across the country throughout the </w:t>
      </w:r>
      <w:r>
        <w:rPr>
          <w:rFonts w:ascii="Trebuchet MS"/>
        </w:rPr>
        <w:t>month of December.</w:t>
      </w:r>
      <w:r>
        <w:rPr>
          <w:rFonts w:hAnsi="Trebuchet MS"/>
        </w:rPr>
        <w:t> </w:t>
      </w:r>
      <w:r>
        <w:rPr>
          <w:rFonts w:hAnsi="Trebuchet MS"/>
        </w:rPr>
        <w:t xml:space="preserve"> </w:t>
      </w:r>
    </w:p>
    <w:p w:rsidR="00547EAA" w:rsidRDefault="00064AAA">
      <w:pPr>
        <w:pStyle w:val="body"/>
        <w:shd w:val="clear" w:color="auto" w:fill="FFFFFF"/>
        <w:jc w:val="both"/>
      </w:pPr>
      <w:r>
        <w:rPr>
          <w:rFonts w:hAnsi="Trebuchet MS"/>
        </w:rPr>
        <w:t> </w:t>
      </w:r>
    </w:p>
    <w:p w:rsidR="00547EAA" w:rsidRDefault="00064AAA">
      <w:pPr>
        <w:pStyle w:val="body"/>
        <w:shd w:val="clear" w:color="auto" w:fill="FFFFFF"/>
        <w:ind w:firstLine="720"/>
        <w:jc w:val="both"/>
      </w:pPr>
      <w:r>
        <w:rPr>
          <w:rFonts w:ascii="Trebuchet MS"/>
        </w:rPr>
        <w:t xml:space="preserve">The </w:t>
      </w:r>
      <w:r>
        <w:rPr>
          <w:rFonts w:hAnsi="Trebuchet MS"/>
        </w:rPr>
        <w:t>“</w:t>
      </w:r>
      <w:r>
        <w:rPr>
          <w:rFonts w:ascii="Trebuchet MS"/>
        </w:rPr>
        <w:t>Are You with Us?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event in </w:t>
      </w:r>
      <w:r w:rsidR="0088508F">
        <w:rPr>
          <w:rFonts w:ascii="Calibri" w:eastAsia="Calibri" w:hAnsi="Calibri" w:cs="Calibri"/>
          <w:b/>
          <w:bCs/>
        </w:rPr>
        <w:t>Rocky Hill</w:t>
      </w:r>
      <w:r>
        <w:rPr>
          <w:rFonts w:ascii="Trebuchet MS"/>
        </w:rPr>
        <w:t xml:space="preserve"> </w:t>
      </w:r>
      <w:r>
        <w:rPr>
          <w:rFonts w:ascii="Trebuchet MS"/>
        </w:rPr>
        <w:t>is part of the Making Change at Walmart (MCAW) five-week holiday campaign that is rallying community support to better the lives of Walmart workers and other retail workers across th</w:t>
      </w:r>
      <w:r>
        <w:rPr>
          <w:rFonts w:ascii="Trebuchet MS"/>
        </w:rPr>
        <w:t xml:space="preserve">e nation. The </w:t>
      </w:r>
      <w:r>
        <w:rPr>
          <w:rFonts w:ascii="Trebuchet MS"/>
        </w:rPr>
        <w:t>area rally will highlight the poverty-level wages, unfair working conditions, and poor benefits that face retail workers at Walmart and other irrespo</w:t>
      </w:r>
      <w:r w:rsidR="0088508F">
        <w:rPr>
          <w:rFonts w:ascii="Trebuchet MS"/>
        </w:rPr>
        <w:t>nsible retailers all across the</w:t>
      </w:r>
      <w:r>
        <w:rPr>
          <w:rFonts w:ascii="Trebuchet MS"/>
        </w:rPr>
        <w:t xml:space="preserve"> area. During the grassroots action, supporters hand</w:t>
      </w:r>
      <w:r>
        <w:rPr>
          <w:rFonts w:ascii="Trebuchet MS"/>
        </w:rPr>
        <w:t>ed out flyers to customers and asked for residents to call Walmart headquarters and pressure the nation</w:t>
      </w:r>
      <w:r>
        <w:rPr>
          <w:rFonts w:hAnsi="Trebuchet MS"/>
          <w:lang w:val="fr-FR"/>
        </w:rPr>
        <w:t>’</w:t>
      </w:r>
      <w:r>
        <w:rPr>
          <w:rFonts w:ascii="Trebuchet MS"/>
        </w:rPr>
        <w:t xml:space="preserve">s largest retailer to pay a living wage, provide good benefits, and offer better scheduling to all of its hard-working employees. </w:t>
      </w:r>
    </w:p>
    <w:p w:rsidR="00547EAA" w:rsidRDefault="00547EAA">
      <w:pPr>
        <w:pStyle w:val="body"/>
      </w:pPr>
    </w:p>
    <w:p w:rsidR="00547EAA" w:rsidRDefault="00064AA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Background</w:t>
      </w: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t>Price Rit</w:t>
      </w:r>
      <w:r>
        <w:rPr>
          <w:rFonts w:ascii="Calibri" w:eastAsia="Calibri" w:hAnsi="Calibri" w:cs="Calibri"/>
        </w:rPr>
        <w:t>e runs 58 stores across eight states and employs thousands of hard-working men and women. Among the many issues affecting many of the workers in the area are low wages, inconsistent scheduling, unpaid sick leave, and other poor employment practices prolife</w:t>
      </w:r>
      <w:r>
        <w:rPr>
          <w:rFonts w:ascii="Calibri" w:eastAsia="Calibri" w:hAnsi="Calibri" w:cs="Calibri"/>
        </w:rPr>
        <w:t xml:space="preserve">rated by stores like Price Rite. The campaign to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Change Price Rite for the Better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>is part of regional and national effort to highlight the need for retail companies, like Price Rite, to pay the hard-working men and women better wages, provide better bene</w:t>
      </w:r>
      <w:r>
        <w:rPr>
          <w:rFonts w:ascii="Calibri" w:eastAsia="Calibri" w:hAnsi="Calibri" w:cs="Calibri"/>
        </w:rPr>
        <w:t xml:space="preserve">fits, offer consistent scheduling, and respect on the job. The new Price Rite petition features the worker story of Cory Reed and can be found at: </w:t>
      </w:r>
      <w:hyperlink r:id="rId9" w:history="1">
        <w:r>
          <w:rPr>
            <w:rStyle w:val="Hyperlink0"/>
            <w:rFonts w:ascii="Calibri" w:eastAsia="Calibri" w:hAnsi="Calibri" w:cs="Calibri"/>
          </w:rPr>
          <w:t>https://actionnetwork.org/fo</w:t>
        </w:r>
        <w:r>
          <w:rPr>
            <w:rStyle w:val="Hyperlink0"/>
            <w:rFonts w:ascii="Calibri" w:eastAsia="Calibri" w:hAnsi="Calibri" w:cs="Calibri"/>
          </w:rPr>
          <w:t>rms/standing-with-price-rite-workers</w:t>
        </w:r>
      </w:hyperlink>
    </w:p>
    <w:p w:rsidR="00547EAA" w:rsidRDefault="00064AAA">
      <w:pPr>
        <w:pStyle w:val="body"/>
        <w:ind w:firstLine="720"/>
      </w:pPr>
      <w:r>
        <w:br/>
      </w: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t xml:space="preserve">The rally in </w:t>
      </w:r>
      <w:r w:rsidR="0088508F">
        <w:rPr>
          <w:rFonts w:ascii="Calibri" w:eastAsia="Calibri" w:hAnsi="Calibri" w:cs="Calibri"/>
          <w:b/>
          <w:bCs/>
        </w:rPr>
        <w:t>Rocky Hill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 part of Making Change at Walmart</w:t>
      </w:r>
      <w:r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</w:rPr>
        <w:t>s national “</w:t>
      </w:r>
      <w:r>
        <w:rPr>
          <w:rFonts w:ascii="Calibri" w:eastAsia="Calibri" w:hAnsi="Calibri" w:cs="Calibri"/>
        </w:rPr>
        <w:t>Are You With Us?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campaign which is set to include rallies, actions, and media campaigns across all 50 states. The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 xml:space="preserve">Are You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Us?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initiative will highlight how Walmart and retail workers </w:t>
      </w:r>
      <w:r>
        <w:rPr>
          <w:rFonts w:ascii="Calibri" w:eastAsia="Calibri" w:hAnsi="Calibri" w:cs="Calibri"/>
        </w:rPr>
        <w:lastRenderedPageBreak/>
        <w:t xml:space="preserve">face poverty wages, erratic schedules, and workplace discrimination, and will ask communities to stand with workers in their fight for better lives. </w:t>
      </w:r>
    </w:p>
    <w:p w:rsidR="00547EAA" w:rsidRDefault="00547EAA">
      <w:pPr>
        <w:pStyle w:val="body"/>
      </w:pPr>
    </w:p>
    <w:p w:rsidR="00547EAA" w:rsidRDefault="00064AAA">
      <w:pPr>
        <w:pStyle w:val="body"/>
      </w:pPr>
      <w:r>
        <w:rPr>
          <w:rFonts w:ascii="Calibri" w:eastAsia="Calibri" w:hAnsi="Calibri" w:cs="Calibri"/>
        </w:rPr>
        <w:tab/>
        <w:t xml:space="preserve">For more information about the worker campaign </w:t>
      </w:r>
      <w:r>
        <w:rPr>
          <w:rFonts w:ascii="Calibri" w:eastAsia="Calibri" w:hAnsi="Calibri" w:cs="Calibri"/>
        </w:rPr>
        <w:t>and upcoming actions, contact the UFCW press team at 202-466-1591 or</w:t>
      </w:r>
      <w:r>
        <w:rPr>
          <w:rFonts w:ascii="Calibri" w:eastAsia="Calibri" w:hAnsi="Calibri" w:cs="Calibri"/>
        </w:rPr>
        <w:t> </w:t>
      </w:r>
      <w:hyperlink r:id="rId10" w:history="1">
        <w:r>
          <w:rPr>
            <w:rStyle w:val="Hyperlink1"/>
            <w:rFonts w:ascii="Calibri" w:eastAsia="Calibri" w:hAnsi="Calibri" w:cs="Calibri"/>
            <w:lang w:val="de-DE"/>
          </w:rPr>
          <w:t>press@ufcw.org</w:t>
        </w:r>
      </w:hyperlink>
      <w:r>
        <w:rPr>
          <w:rFonts w:ascii="Calibri" w:eastAsia="Calibri" w:hAnsi="Calibri" w:cs="Calibri"/>
        </w:rPr>
        <w:t>. </w:t>
      </w:r>
    </w:p>
    <w:p w:rsidR="00547EAA" w:rsidRDefault="00064AAA">
      <w:pPr>
        <w:pStyle w:val="body"/>
        <w:spacing w:before="0" w:after="200" w:line="253" w:lineRule="atLeast"/>
        <w:rPr>
          <w:rFonts w:ascii="Calibri" w:eastAsia="Calibri" w:hAnsi="Calibri" w:cs="Calibri"/>
          <w:sz w:val="22"/>
          <w:szCs w:val="22"/>
        </w:rPr>
      </w:pPr>
      <w:r>
        <w:t> </w:t>
      </w:r>
    </w:p>
    <w:p w:rsidR="00547EAA" w:rsidRDefault="00064AAA">
      <w:pPr>
        <w:pStyle w:val="body"/>
        <w:spacing w:before="0" w:after="200" w:line="253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Times New Roman"/>
        </w:rPr>
        <w:t>###</w:t>
      </w:r>
    </w:p>
    <w:p w:rsidR="00547EAA" w:rsidRDefault="00064AAA">
      <w:pPr>
        <w:pStyle w:val="body"/>
        <w:jc w:val="center"/>
      </w:pPr>
      <w:r>
        <w:rPr>
          <w:rFonts w:ascii="Calibri" w:eastAsia="Calibri" w:hAnsi="Calibri" w:cs="Calibri"/>
          <w:i/>
          <w:iCs/>
        </w:rPr>
        <w:t>Join the</w:t>
      </w:r>
      <w:r>
        <w:rPr>
          <w:rFonts w:ascii="Calibri" w:eastAsia="Calibri" w:hAnsi="Calibri" w:cs="Calibri"/>
          <w:i/>
          <w:iCs/>
        </w:rPr>
        <w:t> </w:t>
      </w:r>
      <w:hyperlink r:id="rId11" w:history="1">
        <w:r>
          <w:rPr>
            <w:rStyle w:val="Hyperlink2"/>
          </w:rPr>
          <w:t>United Food and Commercial Workers International Union</w:t>
        </w:r>
      </w:hyperlink>
      <w:r>
        <w:rPr>
          <w:rFonts w:ascii="Calibri" w:eastAsia="Calibri" w:hAnsi="Calibri" w:cs="Calibri"/>
          <w:i/>
          <w:iCs/>
        </w:rPr>
        <w:t> </w:t>
      </w:r>
      <w:r>
        <w:rPr>
          <w:rFonts w:ascii="Calibri" w:eastAsia="Calibri" w:hAnsi="Calibri" w:cs="Calibri"/>
          <w:i/>
          <w:iCs/>
        </w:rPr>
        <w:t>(UFCW) online at</w:t>
      </w:r>
      <w:r>
        <w:rPr>
          <w:rFonts w:ascii="Calibri" w:eastAsia="Calibri" w:hAnsi="Calibri" w:cs="Calibri"/>
          <w:i/>
          <w:iCs/>
        </w:rPr>
        <w:t> </w:t>
      </w:r>
      <w:hyperlink r:id="rId12" w:history="1">
        <w:r>
          <w:rPr>
            <w:rStyle w:val="Hyperlink3"/>
          </w:rPr>
          <w:t>www.ufcw.org</w:t>
        </w:r>
      </w:hyperlink>
    </w:p>
    <w:p w:rsidR="00547EAA" w:rsidRDefault="00064AAA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We are 1.3 million families standing together to build an economy that every hard-working family deserves.</w:t>
      </w:r>
    </w:p>
    <w:p w:rsidR="00547EAA" w:rsidRDefault="00064AAA">
      <w:pPr>
        <w:pStyle w:val="body"/>
        <w:jc w:val="center"/>
      </w:pPr>
      <w:hyperlink r:id="rId13" w:history="1">
        <w:r>
          <w:rPr>
            <w:rStyle w:val="Hyperlink4"/>
          </w:rPr>
          <w:t>www.facebook.com/UFCWinternational</w:t>
        </w:r>
      </w:hyperlink>
      <w:r>
        <w:rPr>
          <w:rFonts w:ascii="Calibri" w:eastAsia="Calibri" w:hAnsi="Calibri" w:cs="Calibri"/>
          <w:i/>
          <w:iCs/>
          <w:lang w:val="es-ES_tradnl"/>
        </w:rPr>
        <w:t>     </w:t>
      </w:r>
      <w:hyperlink r:id="rId14" w:history="1">
        <w:r>
          <w:rPr>
            <w:rStyle w:val="Hyperlink5"/>
          </w:rPr>
          <w:t>@UFCW</w:t>
        </w:r>
      </w:hyperlink>
    </w:p>
    <w:sectPr w:rsidR="00547EAA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AA" w:rsidRDefault="00064AAA">
      <w:r>
        <w:separator/>
      </w:r>
    </w:p>
  </w:endnote>
  <w:endnote w:type="continuationSeparator" w:id="0">
    <w:p w:rsidR="00064AAA" w:rsidRDefault="000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A" w:rsidRDefault="00547E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AA" w:rsidRDefault="00064AAA">
      <w:r>
        <w:separator/>
      </w:r>
    </w:p>
  </w:footnote>
  <w:footnote w:type="continuationSeparator" w:id="0">
    <w:p w:rsidR="00064AAA" w:rsidRDefault="0006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A" w:rsidRDefault="00547E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7EAA"/>
    <w:rsid w:val="00064AAA"/>
    <w:rsid w:val="00547EAA"/>
    <w:rsid w:val="0088508F"/>
    <w:rsid w:val="00E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954F72"/>
      <w:u w:val="single" w:color="954F72"/>
    </w:rPr>
  </w:style>
  <w:style w:type="character" w:customStyle="1" w:styleId="hyperlink10">
    <w:name w:val="hyperlink1"/>
  </w:style>
  <w:style w:type="character" w:customStyle="1" w:styleId="Hyperlink2">
    <w:name w:val="Hyperlink.2"/>
    <w:basedOn w:val="hyperlink10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3">
    <w:name w:val="Hyperlink.3"/>
    <w:basedOn w:val="hyperlink10"/>
    <w:rPr>
      <w:rFonts w:ascii="Calibri" w:eastAsia="Calibri" w:hAnsi="Calibri" w:cs="Calibri"/>
      <w:i/>
      <w:iCs/>
      <w:color w:val="0000FF"/>
      <w:u w:color="0000FF"/>
    </w:rPr>
  </w:style>
  <w:style w:type="character" w:customStyle="1" w:styleId="Hyperlink4">
    <w:name w:val="Hyperlink.4"/>
    <w:basedOn w:val="hyperlink10"/>
    <w:rPr>
      <w:rFonts w:ascii="Calibri" w:eastAsia="Calibri" w:hAnsi="Calibri" w:cs="Calibri"/>
      <w:i/>
      <w:iCs/>
      <w:color w:val="0000FF"/>
      <w:u w:val="single" w:color="0000FF"/>
      <w:lang w:val="es-ES_tradnl"/>
    </w:rPr>
  </w:style>
  <w:style w:type="character" w:customStyle="1" w:styleId="Hyperlink5">
    <w:name w:val="Hyperlink.5"/>
    <w:basedOn w:val="hyperlink10"/>
    <w:rPr>
      <w:rFonts w:ascii="Calibri" w:eastAsia="Calibri" w:hAnsi="Calibri" w:cs="Calibri"/>
      <w:i/>
      <w:iCs/>
      <w:color w:val="0000FF"/>
      <w:u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954F72"/>
      <w:u w:val="single" w:color="954F72"/>
    </w:rPr>
  </w:style>
  <w:style w:type="character" w:customStyle="1" w:styleId="hyperlink10">
    <w:name w:val="hyperlink1"/>
  </w:style>
  <w:style w:type="character" w:customStyle="1" w:styleId="Hyperlink2">
    <w:name w:val="Hyperlink.2"/>
    <w:basedOn w:val="hyperlink10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3">
    <w:name w:val="Hyperlink.3"/>
    <w:basedOn w:val="hyperlink10"/>
    <w:rPr>
      <w:rFonts w:ascii="Calibri" w:eastAsia="Calibri" w:hAnsi="Calibri" w:cs="Calibri"/>
      <w:i/>
      <w:iCs/>
      <w:color w:val="0000FF"/>
      <w:u w:color="0000FF"/>
    </w:rPr>
  </w:style>
  <w:style w:type="character" w:customStyle="1" w:styleId="Hyperlink4">
    <w:name w:val="Hyperlink.4"/>
    <w:basedOn w:val="hyperlink10"/>
    <w:rPr>
      <w:rFonts w:ascii="Calibri" w:eastAsia="Calibri" w:hAnsi="Calibri" w:cs="Calibri"/>
      <w:i/>
      <w:iCs/>
      <w:color w:val="0000FF"/>
      <w:u w:val="single" w:color="0000FF"/>
      <w:lang w:val="es-ES_tradnl"/>
    </w:rPr>
  </w:style>
  <w:style w:type="character" w:customStyle="1" w:styleId="Hyperlink5">
    <w:name w:val="Hyperlink.5"/>
    <w:basedOn w:val="hyperlink10"/>
    <w:rPr>
      <w:rFonts w:ascii="Calibri" w:eastAsia="Calibri" w:hAnsi="Calibri" w:cs="Calibri"/>
      <w:i/>
      <w:iCs/>
      <w:color w:val="0000FF"/>
      <w:u w:color="0000FF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network.org/forms/standing-with-price-rite-workers" TargetMode="External"/><Relationship Id="rId13" Type="http://schemas.openxmlformats.org/officeDocument/2006/relationships/hyperlink" Target="http://www.facebook.com/UFCWinternatio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fcw.or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fcw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ess@ufc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network.org/forms/standing-with-price-rite-workers" TargetMode="External"/><Relationship Id="rId14" Type="http://schemas.openxmlformats.org/officeDocument/2006/relationships/hyperlink" Target="http://www.twitter.com/UFC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2015-12-10T00:16:00Z</dcterms:created>
  <dcterms:modified xsi:type="dcterms:W3CDTF">2015-12-10T00:17:00Z</dcterms:modified>
</cp:coreProperties>
</file>